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6FE" w:rsidRDefault="00ED02C8">
      <w:r>
        <w:rPr>
          <w:rFonts w:ascii="Cambria" w:eastAsia="Cambria" w:hAnsi="Cambria" w:cs="Cambria"/>
          <w:b/>
          <w:sz w:val="28"/>
          <w:szCs w:val="28"/>
          <w:u w:val="single"/>
        </w:rPr>
        <w:t xml:space="preserve">Document Based Question (DBQ) Essay #1 </w:t>
      </w:r>
    </w:p>
    <w:p w:rsidR="000D26FE" w:rsidRDefault="00ED02C8">
      <w:r>
        <w:rPr>
          <w:rFonts w:ascii="Cambria" w:eastAsia="Cambria" w:hAnsi="Cambria" w:cs="Cambria"/>
          <w:b/>
          <w:i/>
          <w:sz w:val="24"/>
          <w:szCs w:val="24"/>
        </w:rPr>
        <w:t xml:space="preserve">The Rise and </w:t>
      </w:r>
      <w:proofErr w:type="gramStart"/>
      <w:r>
        <w:rPr>
          <w:rFonts w:ascii="Cambria" w:eastAsia="Cambria" w:hAnsi="Cambria" w:cs="Cambria"/>
          <w:b/>
          <w:i/>
          <w:sz w:val="24"/>
          <w:szCs w:val="24"/>
        </w:rPr>
        <w:t>Fall</w:t>
      </w:r>
      <w:proofErr w:type="gramEnd"/>
      <w:r>
        <w:rPr>
          <w:rFonts w:ascii="Cambria" w:eastAsia="Cambria" w:hAnsi="Cambria" w:cs="Cambria"/>
          <w:b/>
          <w:i/>
          <w:sz w:val="24"/>
          <w:szCs w:val="24"/>
        </w:rPr>
        <w:t xml:space="preserve"> of Islamic Empires in the Early Modern Period (1450-1750)</w:t>
      </w:r>
    </w:p>
    <w:p w:rsidR="000D26FE" w:rsidRDefault="000D26FE"/>
    <w:p w:rsidR="000D26FE" w:rsidRDefault="00ED02C8">
      <w:r>
        <w:rPr>
          <w:rFonts w:ascii="Cambria" w:eastAsia="Cambria" w:hAnsi="Cambria" w:cs="Cambria"/>
          <w:b/>
          <w:sz w:val="20"/>
          <w:szCs w:val="20"/>
        </w:rPr>
        <w:t>Suggested reading and writing time: 55 minutes</w:t>
      </w:r>
    </w:p>
    <w:p w:rsidR="000D26FE" w:rsidRDefault="00ED02C8">
      <w:r>
        <w:rPr>
          <w:rFonts w:ascii="Cambria" w:eastAsia="Cambria" w:hAnsi="Cambria" w:cs="Cambria"/>
          <w:sz w:val="20"/>
          <w:szCs w:val="20"/>
        </w:rPr>
        <w:t xml:space="preserve">It is suggested that you spend 15 minutes reading the documents and 40 minutes writing your response. </w:t>
      </w:r>
    </w:p>
    <w:p w:rsidR="000D26FE" w:rsidRDefault="000D26FE"/>
    <w:p w:rsidR="000D26FE" w:rsidRDefault="00ED02C8">
      <w:r>
        <w:rPr>
          <w:rFonts w:ascii="Cambria" w:eastAsia="Cambria" w:hAnsi="Cambria" w:cs="Cambria"/>
          <w:b/>
          <w:sz w:val="20"/>
          <w:szCs w:val="20"/>
        </w:rPr>
        <w:t xml:space="preserve">Directions: </w:t>
      </w:r>
      <w:r>
        <w:rPr>
          <w:rFonts w:ascii="Cambria" w:eastAsia="Cambria" w:hAnsi="Cambria" w:cs="Cambria"/>
          <w:sz w:val="20"/>
          <w:szCs w:val="20"/>
        </w:rPr>
        <w:t>Question 1 is based on the accompanying documents. The documents have been edited for the purpose of this exercise.</w:t>
      </w:r>
    </w:p>
    <w:p w:rsidR="000D26FE" w:rsidRDefault="000D26FE"/>
    <w:p w:rsidR="000D26FE" w:rsidRDefault="00ED02C8">
      <w:r>
        <w:rPr>
          <w:rFonts w:ascii="Cambria" w:eastAsia="Cambria" w:hAnsi="Cambria" w:cs="Cambria"/>
          <w:sz w:val="20"/>
          <w:szCs w:val="20"/>
        </w:rPr>
        <w:t>In your response you sh</w:t>
      </w:r>
      <w:r>
        <w:rPr>
          <w:rFonts w:ascii="Cambria" w:eastAsia="Cambria" w:hAnsi="Cambria" w:cs="Cambria"/>
          <w:sz w:val="20"/>
          <w:szCs w:val="20"/>
        </w:rPr>
        <w:t>ould do the following.</w:t>
      </w:r>
    </w:p>
    <w:p w:rsidR="000D26FE" w:rsidRDefault="00ED02C8">
      <w:pPr>
        <w:numPr>
          <w:ilvl w:val="0"/>
          <w:numId w:val="1"/>
        </w:numPr>
        <w:ind w:hanging="360"/>
        <w:contextualSpacing/>
        <w:rPr>
          <w:sz w:val="20"/>
          <w:szCs w:val="20"/>
        </w:rPr>
      </w:pPr>
      <w:r>
        <w:rPr>
          <w:rFonts w:ascii="Cambria" w:eastAsia="Cambria" w:hAnsi="Cambria" w:cs="Cambria"/>
          <w:b/>
          <w:sz w:val="20"/>
          <w:szCs w:val="20"/>
          <w:u w:val="single"/>
        </w:rPr>
        <w:t>Thesis:</w:t>
      </w:r>
      <w:r>
        <w:rPr>
          <w:rFonts w:ascii="Cambria" w:eastAsia="Cambria" w:hAnsi="Cambria" w:cs="Cambria"/>
          <w:sz w:val="20"/>
          <w:szCs w:val="20"/>
        </w:rPr>
        <w:t xml:space="preserve"> Present a thesis that makes a historically defensible claim and responds to all parts of the question. The thesis must consist of one or more sentences located in one place, either in the introduction or the conclusion.</w:t>
      </w:r>
    </w:p>
    <w:p w:rsidR="000D26FE" w:rsidRDefault="00ED02C8">
      <w:pPr>
        <w:numPr>
          <w:ilvl w:val="0"/>
          <w:numId w:val="1"/>
        </w:numPr>
        <w:ind w:hanging="360"/>
        <w:contextualSpacing/>
        <w:rPr>
          <w:b/>
          <w:sz w:val="20"/>
          <w:szCs w:val="20"/>
        </w:rPr>
      </w:pPr>
      <w:r>
        <w:rPr>
          <w:rFonts w:ascii="Cambria" w:eastAsia="Cambria" w:hAnsi="Cambria" w:cs="Cambria"/>
          <w:b/>
          <w:sz w:val="20"/>
          <w:szCs w:val="20"/>
          <w:u w:val="single"/>
        </w:rPr>
        <w:t>Argum</w:t>
      </w:r>
      <w:r>
        <w:rPr>
          <w:rFonts w:ascii="Cambria" w:eastAsia="Cambria" w:hAnsi="Cambria" w:cs="Cambria"/>
          <w:b/>
          <w:sz w:val="20"/>
          <w:szCs w:val="20"/>
          <w:u w:val="single"/>
        </w:rPr>
        <w:t>ent Development:</w:t>
      </w:r>
      <w:r>
        <w:rPr>
          <w:rFonts w:ascii="Cambria" w:eastAsia="Cambria" w:hAnsi="Cambria" w:cs="Cambria"/>
          <w:sz w:val="20"/>
          <w:szCs w:val="20"/>
        </w:rPr>
        <w:t xml:space="preserve"> Develop and support a cohesive argument that recognizes and accounts for historical complexity by explicitly illustrating relationships among historical evidence such as contradiction, corroboration, and/or qualification.</w:t>
      </w:r>
    </w:p>
    <w:p w:rsidR="000D26FE" w:rsidRDefault="00ED02C8">
      <w:pPr>
        <w:numPr>
          <w:ilvl w:val="0"/>
          <w:numId w:val="1"/>
        </w:numPr>
        <w:ind w:hanging="360"/>
        <w:contextualSpacing/>
        <w:rPr>
          <w:b/>
          <w:sz w:val="20"/>
          <w:szCs w:val="20"/>
        </w:rPr>
      </w:pPr>
      <w:r>
        <w:rPr>
          <w:rFonts w:ascii="Cambria" w:eastAsia="Cambria" w:hAnsi="Cambria" w:cs="Cambria"/>
          <w:b/>
          <w:sz w:val="20"/>
          <w:szCs w:val="20"/>
          <w:u w:val="single"/>
        </w:rPr>
        <w:t>Use of the Docume</w:t>
      </w:r>
      <w:r>
        <w:rPr>
          <w:rFonts w:ascii="Cambria" w:eastAsia="Cambria" w:hAnsi="Cambria" w:cs="Cambria"/>
          <w:b/>
          <w:sz w:val="20"/>
          <w:szCs w:val="20"/>
          <w:u w:val="single"/>
        </w:rPr>
        <w:t>nts:</w:t>
      </w:r>
      <w:r>
        <w:rPr>
          <w:rFonts w:ascii="Cambria" w:eastAsia="Cambria" w:hAnsi="Cambria" w:cs="Cambria"/>
          <w:sz w:val="20"/>
          <w:szCs w:val="20"/>
        </w:rPr>
        <w:t xml:space="preserve"> Utilize the content of at least six of the documents to support the stated thesis or a relevant argument.</w:t>
      </w:r>
    </w:p>
    <w:p w:rsidR="000D26FE" w:rsidRDefault="00ED02C8">
      <w:pPr>
        <w:numPr>
          <w:ilvl w:val="0"/>
          <w:numId w:val="1"/>
        </w:numPr>
        <w:ind w:hanging="360"/>
        <w:contextualSpacing/>
        <w:rPr>
          <w:b/>
          <w:sz w:val="20"/>
          <w:szCs w:val="20"/>
        </w:rPr>
      </w:pPr>
      <w:r>
        <w:rPr>
          <w:rFonts w:ascii="Cambria" w:eastAsia="Cambria" w:hAnsi="Cambria" w:cs="Cambria"/>
          <w:b/>
          <w:sz w:val="20"/>
          <w:szCs w:val="20"/>
          <w:u w:val="single"/>
        </w:rPr>
        <w:t>Sourcing the Documents</w:t>
      </w:r>
      <w:r>
        <w:rPr>
          <w:rFonts w:ascii="Cambria" w:eastAsia="Cambria" w:hAnsi="Cambria" w:cs="Cambria"/>
          <w:sz w:val="20"/>
          <w:szCs w:val="20"/>
        </w:rPr>
        <w:t>: Explain the significance of the author’s point of view, author’s purpose, historical context, and/or audience for at leas</w:t>
      </w:r>
      <w:r>
        <w:rPr>
          <w:rFonts w:ascii="Cambria" w:eastAsia="Cambria" w:hAnsi="Cambria" w:cs="Cambria"/>
          <w:sz w:val="20"/>
          <w:szCs w:val="20"/>
        </w:rPr>
        <w:t>t four documents.</w:t>
      </w:r>
    </w:p>
    <w:p w:rsidR="000D26FE" w:rsidRDefault="00ED02C8">
      <w:pPr>
        <w:numPr>
          <w:ilvl w:val="0"/>
          <w:numId w:val="1"/>
        </w:numPr>
        <w:ind w:hanging="360"/>
        <w:contextualSpacing/>
        <w:rPr>
          <w:b/>
          <w:sz w:val="20"/>
          <w:szCs w:val="20"/>
        </w:rPr>
      </w:pPr>
      <w:r>
        <w:rPr>
          <w:rFonts w:ascii="Cambria" w:eastAsia="Cambria" w:hAnsi="Cambria" w:cs="Cambria"/>
          <w:b/>
          <w:sz w:val="20"/>
          <w:szCs w:val="20"/>
          <w:u w:val="single"/>
        </w:rPr>
        <w:t>Contextualization:</w:t>
      </w:r>
      <w:r>
        <w:rPr>
          <w:rFonts w:ascii="Cambria" w:eastAsia="Cambria" w:hAnsi="Cambria" w:cs="Cambria"/>
          <w:sz w:val="20"/>
          <w:szCs w:val="20"/>
        </w:rPr>
        <w:t xml:space="preserve"> Situate the argument by explaining the broader historical events, developments, or processes immediately relevant to the question.</w:t>
      </w:r>
    </w:p>
    <w:p w:rsidR="000D26FE" w:rsidRDefault="00ED02C8">
      <w:pPr>
        <w:numPr>
          <w:ilvl w:val="0"/>
          <w:numId w:val="1"/>
        </w:numPr>
        <w:ind w:hanging="360"/>
        <w:contextualSpacing/>
        <w:rPr>
          <w:b/>
          <w:sz w:val="20"/>
          <w:szCs w:val="20"/>
        </w:rPr>
      </w:pPr>
      <w:r>
        <w:rPr>
          <w:rFonts w:ascii="Cambria" w:eastAsia="Cambria" w:hAnsi="Cambria" w:cs="Cambria"/>
          <w:b/>
          <w:sz w:val="20"/>
          <w:szCs w:val="20"/>
          <w:u w:val="single"/>
        </w:rPr>
        <w:t>Outside Evidence</w:t>
      </w:r>
      <w:r>
        <w:rPr>
          <w:rFonts w:ascii="Cambria" w:eastAsia="Cambria" w:hAnsi="Cambria" w:cs="Cambria"/>
          <w:sz w:val="20"/>
          <w:szCs w:val="20"/>
        </w:rPr>
        <w:t>: Provide examples or additional pieces of specific evidence beyond thos</w:t>
      </w:r>
      <w:r>
        <w:rPr>
          <w:rFonts w:ascii="Cambria" w:eastAsia="Cambria" w:hAnsi="Cambria" w:cs="Cambria"/>
          <w:sz w:val="20"/>
          <w:szCs w:val="20"/>
        </w:rPr>
        <w:t xml:space="preserve">e found in the documents to support or qualify the argument. </w:t>
      </w:r>
    </w:p>
    <w:p w:rsidR="000D26FE" w:rsidRDefault="00ED02C8">
      <w:pPr>
        <w:numPr>
          <w:ilvl w:val="0"/>
          <w:numId w:val="1"/>
        </w:numPr>
        <w:ind w:hanging="360"/>
        <w:contextualSpacing/>
        <w:rPr>
          <w:b/>
          <w:sz w:val="20"/>
          <w:szCs w:val="20"/>
        </w:rPr>
      </w:pPr>
      <w:r>
        <w:rPr>
          <w:rFonts w:ascii="Cambria" w:eastAsia="Cambria" w:hAnsi="Cambria" w:cs="Cambria"/>
          <w:b/>
          <w:sz w:val="20"/>
          <w:szCs w:val="20"/>
          <w:u w:val="single"/>
        </w:rPr>
        <w:t>Synthesis:</w:t>
      </w:r>
      <w:r>
        <w:rPr>
          <w:rFonts w:ascii="Cambria" w:eastAsia="Cambria" w:hAnsi="Cambria" w:cs="Cambria"/>
          <w:sz w:val="20"/>
          <w:szCs w:val="20"/>
        </w:rPr>
        <w:t xml:space="preserve"> Extend the argument by explaining the connections between the argument and ONE of </w:t>
      </w:r>
      <w:proofErr w:type="gramStart"/>
      <w:r>
        <w:rPr>
          <w:rFonts w:ascii="Cambria" w:eastAsia="Cambria" w:hAnsi="Cambria" w:cs="Cambria"/>
          <w:sz w:val="20"/>
          <w:szCs w:val="20"/>
        </w:rPr>
        <w:t>the</w:t>
      </w:r>
      <w:proofErr w:type="gramEnd"/>
      <w:r>
        <w:rPr>
          <w:rFonts w:ascii="Cambria" w:eastAsia="Cambria" w:hAnsi="Cambria" w:cs="Cambria"/>
          <w:sz w:val="20"/>
          <w:szCs w:val="20"/>
        </w:rPr>
        <w:t xml:space="preserve"> following.</w:t>
      </w:r>
    </w:p>
    <w:p w:rsidR="000D26FE" w:rsidRDefault="00ED02C8">
      <w:pPr>
        <w:numPr>
          <w:ilvl w:val="1"/>
          <w:numId w:val="1"/>
        </w:numPr>
        <w:ind w:hanging="360"/>
        <w:contextualSpacing/>
        <w:rPr>
          <w:rFonts w:ascii="Cambria" w:eastAsia="Cambria" w:hAnsi="Cambria" w:cs="Cambria"/>
          <w:sz w:val="20"/>
          <w:szCs w:val="20"/>
        </w:rPr>
      </w:pPr>
      <w:r>
        <w:rPr>
          <w:rFonts w:ascii="Cambria" w:eastAsia="Cambria" w:hAnsi="Cambria" w:cs="Cambria"/>
          <w:sz w:val="20"/>
          <w:szCs w:val="20"/>
        </w:rPr>
        <w:t>A development in a different historical period, situation, era, or geographical area</w:t>
      </w:r>
    </w:p>
    <w:p w:rsidR="000D26FE" w:rsidRDefault="00ED02C8">
      <w:pPr>
        <w:numPr>
          <w:ilvl w:val="1"/>
          <w:numId w:val="1"/>
        </w:numPr>
        <w:ind w:hanging="360"/>
        <w:contextualSpacing/>
        <w:rPr>
          <w:rFonts w:ascii="Cambria" w:eastAsia="Cambria" w:hAnsi="Cambria" w:cs="Cambria"/>
          <w:sz w:val="20"/>
          <w:szCs w:val="20"/>
        </w:rPr>
      </w:pPr>
      <w:r>
        <w:rPr>
          <w:rFonts w:ascii="Cambria" w:eastAsia="Cambria" w:hAnsi="Cambria" w:cs="Cambria"/>
          <w:sz w:val="20"/>
          <w:szCs w:val="20"/>
        </w:rPr>
        <w:t>A</w:t>
      </w:r>
      <w:r>
        <w:rPr>
          <w:rFonts w:ascii="Cambria" w:eastAsia="Cambria" w:hAnsi="Cambria" w:cs="Cambria"/>
          <w:sz w:val="20"/>
          <w:szCs w:val="20"/>
        </w:rPr>
        <w:t xml:space="preserve"> course theme and/or approach to history that is not the focus of the essay (such as political, economic, social, cultural, or intellectual history)</w:t>
      </w:r>
    </w:p>
    <w:p w:rsidR="000D26FE" w:rsidRDefault="00ED02C8">
      <w:pPr>
        <w:numPr>
          <w:ilvl w:val="1"/>
          <w:numId w:val="1"/>
        </w:numPr>
        <w:ind w:hanging="360"/>
        <w:contextualSpacing/>
        <w:rPr>
          <w:rFonts w:ascii="Cambria" w:eastAsia="Cambria" w:hAnsi="Cambria" w:cs="Cambria"/>
          <w:sz w:val="20"/>
          <w:szCs w:val="20"/>
        </w:rPr>
      </w:pPr>
      <w:r>
        <w:rPr>
          <w:rFonts w:ascii="Cambria" w:eastAsia="Cambria" w:hAnsi="Cambria" w:cs="Cambria"/>
          <w:sz w:val="20"/>
          <w:szCs w:val="20"/>
        </w:rPr>
        <w:t>A different discipline or field of inquiry (such as economics, government and politics, art history, or ant</w:t>
      </w:r>
      <w:r>
        <w:rPr>
          <w:rFonts w:ascii="Cambria" w:eastAsia="Cambria" w:hAnsi="Cambria" w:cs="Cambria"/>
          <w:sz w:val="20"/>
          <w:szCs w:val="20"/>
        </w:rPr>
        <w:t xml:space="preserve">hropology) </w:t>
      </w:r>
    </w:p>
    <w:p w:rsidR="000D26FE" w:rsidRDefault="000D26FE"/>
    <w:p w:rsidR="000D26FE" w:rsidRDefault="00ED02C8">
      <w:bookmarkStart w:id="0" w:name="_GoBack"/>
      <w:bookmarkEnd w:id="0"/>
      <w:r>
        <w:rPr>
          <w:noProof/>
        </w:rPr>
        <mc:AlternateContent>
          <mc:Choice Requires="wps">
            <w:drawing>
              <wp:anchor distT="0" distB="0" distL="114300" distR="114300" simplePos="0" relativeHeight="251659264" behindDoc="0" locked="0" layoutInCell="1" allowOverlap="1" wp14:anchorId="52B8FDF0" wp14:editId="1DF2B7DB">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ED02C8" w:rsidRPr="00ED02C8" w:rsidRDefault="00ED02C8" w:rsidP="00700CD3">
                            <w:pPr>
                              <w:rPr>
                                <w:rFonts w:ascii="Cambria" w:eastAsia="Cambria" w:hAnsi="Cambria" w:cs="Cambria"/>
                                <w:b/>
                                <w:sz w:val="28"/>
                                <w:szCs w:val="28"/>
                              </w:rPr>
                            </w:pPr>
                            <w:r w:rsidRPr="00ED02C8">
                              <w:rPr>
                                <w:rFonts w:ascii="Cambria" w:eastAsia="Cambria" w:hAnsi="Cambria" w:cs="Cambria"/>
                                <w:b/>
                                <w:sz w:val="28"/>
                                <w:szCs w:val="28"/>
                              </w:rPr>
                              <w:t xml:space="preserve">Using the documents and your knowledge of world history, explain the factors that caused the rise and fall of the Muslim Empires (Ottoman, </w:t>
                            </w:r>
                            <w:proofErr w:type="spellStart"/>
                            <w:r w:rsidRPr="00ED02C8">
                              <w:rPr>
                                <w:rFonts w:ascii="Cambria" w:eastAsia="Cambria" w:hAnsi="Cambria" w:cs="Cambria"/>
                                <w:b/>
                                <w:sz w:val="28"/>
                                <w:szCs w:val="28"/>
                              </w:rPr>
                              <w:t>Safavid</w:t>
                            </w:r>
                            <w:proofErr w:type="spellEnd"/>
                            <w:r w:rsidRPr="00ED02C8">
                              <w:rPr>
                                <w:rFonts w:ascii="Cambria" w:eastAsia="Cambria" w:hAnsi="Cambria" w:cs="Cambria"/>
                                <w:b/>
                                <w:sz w:val="28"/>
                                <w:szCs w:val="28"/>
                              </w:rPr>
                              <w:t xml:space="preserve">, and Mughal) from 1450 to 1750.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AtAaSA9AgAAhgQAAA4AAAAAAAAAAAAA&#10;AAAALgIAAGRycy9lMm9Eb2MueG1sUEsBAi0AFAAGAAgAAAAhALcMAwjXAAAABQEAAA8AAAAAAAAA&#10;AAAAAAAAlwQAAGRycy9kb3ducmV2LnhtbFBLBQYAAAAABAAEAPMAAACbBQAAAAA=&#10;" filled="f" strokeweight=".5pt">
                <v:fill o:detectmouseclick="t"/>
                <v:textbox style="mso-fit-shape-to-text:t">
                  <w:txbxContent>
                    <w:p w:rsidR="00ED02C8" w:rsidRPr="00ED02C8" w:rsidRDefault="00ED02C8" w:rsidP="00700CD3">
                      <w:pPr>
                        <w:rPr>
                          <w:rFonts w:ascii="Cambria" w:eastAsia="Cambria" w:hAnsi="Cambria" w:cs="Cambria"/>
                          <w:b/>
                          <w:sz w:val="28"/>
                          <w:szCs w:val="28"/>
                        </w:rPr>
                      </w:pPr>
                      <w:r w:rsidRPr="00ED02C8">
                        <w:rPr>
                          <w:rFonts w:ascii="Cambria" w:eastAsia="Cambria" w:hAnsi="Cambria" w:cs="Cambria"/>
                          <w:b/>
                          <w:sz w:val="28"/>
                          <w:szCs w:val="28"/>
                        </w:rPr>
                        <w:t xml:space="preserve">Using the documents and your knowledge of world history, explain the factors that caused the rise and fall of the Muslim Empires (Ottoman, </w:t>
                      </w:r>
                      <w:proofErr w:type="spellStart"/>
                      <w:r w:rsidRPr="00ED02C8">
                        <w:rPr>
                          <w:rFonts w:ascii="Cambria" w:eastAsia="Cambria" w:hAnsi="Cambria" w:cs="Cambria"/>
                          <w:b/>
                          <w:sz w:val="28"/>
                          <w:szCs w:val="28"/>
                        </w:rPr>
                        <w:t>Safavid</w:t>
                      </w:r>
                      <w:proofErr w:type="spellEnd"/>
                      <w:r w:rsidRPr="00ED02C8">
                        <w:rPr>
                          <w:rFonts w:ascii="Cambria" w:eastAsia="Cambria" w:hAnsi="Cambria" w:cs="Cambria"/>
                          <w:b/>
                          <w:sz w:val="28"/>
                          <w:szCs w:val="28"/>
                        </w:rPr>
                        <w:t xml:space="preserve">, and Mughal) from 1450 to 1750. </w:t>
                      </w:r>
                    </w:p>
                  </w:txbxContent>
                </v:textbox>
                <w10:wrap type="square"/>
              </v:shape>
            </w:pict>
          </mc:Fallback>
        </mc:AlternateContent>
      </w:r>
    </w:p>
    <w:sectPr w:rsidR="000D26F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52498"/>
    <w:multiLevelType w:val="multilevel"/>
    <w:tmpl w:val="1B9807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
  <w:rsids>
    <w:rsidRoot w:val="000D26FE"/>
    <w:rsid w:val="000D26FE"/>
    <w:rsid w:val="00ED0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ED02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ED02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SVUSD</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Tickler, Brian - Mission Viejo High School</dc:creator>
  <cp:lastModifiedBy>Tickler, Brian - Mission Viejo High School</cp:lastModifiedBy>
  <cp:revision>2</cp:revision>
  <dcterms:created xsi:type="dcterms:W3CDTF">2017-02-07T16:25:00Z</dcterms:created>
  <dcterms:modified xsi:type="dcterms:W3CDTF">2017-02-07T16:25:00Z</dcterms:modified>
</cp:coreProperties>
</file>